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EC4" w:rsidRDefault="00DE2EC4" w:rsidP="00DE2EC4">
      <w:pPr>
        <w:pStyle w:val="Recuodecorpodetexto"/>
        <w:ind w:left="2835"/>
      </w:pPr>
      <w:r>
        <w:t>PORTARIA Nº 0</w:t>
      </w:r>
      <w:r w:rsidR="00033E3A">
        <w:t>5</w:t>
      </w:r>
      <w:r w:rsidR="005944D9">
        <w:t>1</w:t>
      </w:r>
      <w:r w:rsidR="00033E3A">
        <w:t xml:space="preserve">/GD/SAMAE/2013, DE 01 DE DEZEMBRO </w:t>
      </w:r>
      <w:r>
        <w:t>DE 2013.</w:t>
      </w:r>
    </w:p>
    <w:p w:rsidR="00DE2EC4" w:rsidRDefault="00DE2EC4" w:rsidP="00DE2EC4">
      <w:pPr>
        <w:ind w:left="2835"/>
        <w:jc w:val="both"/>
        <w:rPr>
          <w:b/>
          <w:sz w:val="24"/>
          <w:u w:val="single"/>
          <w:lang w:val="pt-PT"/>
        </w:rPr>
      </w:pPr>
    </w:p>
    <w:p w:rsidR="00DE2EC4" w:rsidRDefault="00DE2EC4" w:rsidP="00DE2EC4">
      <w:pPr>
        <w:ind w:left="2835"/>
        <w:jc w:val="both"/>
        <w:rPr>
          <w:rFonts w:ascii="Arial" w:hAnsi="Arial" w:cs="Arial"/>
          <w:sz w:val="24"/>
          <w:szCs w:val="24"/>
          <w:lang w:val="pt-PT"/>
        </w:rPr>
      </w:pPr>
    </w:p>
    <w:p w:rsidR="00DE2EC4" w:rsidRDefault="00DE2EC4" w:rsidP="00DE2EC4">
      <w:pPr>
        <w:ind w:left="2835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O</w:t>
      </w:r>
      <w:r>
        <w:rPr>
          <w:rFonts w:ascii="Arial" w:hAnsi="Arial" w:cs="Arial"/>
          <w:b/>
          <w:sz w:val="24"/>
          <w:szCs w:val="24"/>
          <w:lang w:val="pt-PT"/>
        </w:rPr>
        <w:t xml:space="preserve"> Sr. Wesley Lopes Torres </w:t>
      </w:r>
      <w:r w:rsidRPr="00987EC0">
        <w:rPr>
          <w:rFonts w:ascii="Arial" w:hAnsi="Arial" w:cs="Arial"/>
          <w:sz w:val="24"/>
          <w:szCs w:val="24"/>
          <w:lang w:val="pt-PT"/>
        </w:rPr>
        <w:t>Diretor Geral do SAMAE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 w:rsidRPr="00987EC0">
        <w:rPr>
          <w:rFonts w:ascii="Arial" w:hAnsi="Arial" w:cs="Arial"/>
          <w:sz w:val="24"/>
          <w:szCs w:val="24"/>
          <w:lang w:val="pt-PT"/>
        </w:rPr>
        <w:t>-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 w:rsidRPr="00987EC0">
        <w:rPr>
          <w:rFonts w:ascii="Arial" w:hAnsi="Arial" w:cs="Arial"/>
          <w:sz w:val="24"/>
          <w:szCs w:val="24"/>
          <w:lang w:val="pt-PT"/>
        </w:rPr>
        <w:t xml:space="preserve">Serviço Autonomo Municipal de Agua e Esgoto de Tangará da Serra, Estado de Mato Grosso, no uso das atribuições que lhe são conferidas pela Lei n.º </w:t>
      </w:r>
      <w:r>
        <w:rPr>
          <w:rFonts w:ascii="Arial" w:hAnsi="Arial" w:cs="Arial"/>
          <w:sz w:val="24"/>
          <w:szCs w:val="24"/>
          <w:lang w:val="pt-PT"/>
        </w:rPr>
        <w:t>3.739/2012,</w:t>
      </w:r>
      <w:r w:rsidRPr="00987EC0">
        <w:rPr>
          <w:rFonts w:ascii="Arial" w:hAnsi="Arial" w:cs="Arial"/>
          <w:sz w:val="24"/>
          <w:szCs w:val="24"/>
          <w:lang w:val="pt-PT"/>
        </w:rPr>
        <w:t xml:space="preserve"> de </w:t>
      </w:r>
      <w:r>
        <w:rPr>
          <w:rFonts w:ascii="Arial" w:hAnsi="Arial" w:cs="Arial"/>
          <w:sz w:val="24"/>
          <w:szCs w:val="24"/>
          <w:lang w:val="pt-PT"/>
        </w:rPr>
        <w:t>16</w:t>
      </w:r>
      <w:r w:rsidRPr="00987EC0">
        <w:rPr>
          <w:rFonts w:ascii="Arial" w:hAnsi="Arial" w:cs="Arial"/>
          <w:sz w:val="24"/>
          <w:szCs w:val="24"/>
          <w:lang w:val="pt-PT"/>
        </w:rPr>
        <w:t xml:space="preserve"> de </w:t>
      </w:r>
      <w:r>
        <w:rPr>
          <w:rFonts w:ascii="Arial" w:hAnsi="Arial" w:cs="Arial"/>
          <w:sz w:val="24"/>
          <w:szCs w:val="24"/>
          <w:lang w:val="pt-PT"/>
        </w:rPr>
        <w:t>fevereiro de 2012.</w:t>
      </w:r>
    </w:p>
    <w:p w:rsidR="00DE2EC4" w:rsidRDefault="00DE2EC4" w:rsidP="00DE2EC4">
      <w:pPr>
        <w:ind w:left="2835"/>
        <w:jc w:val="both"/>
        <w:rPr>
          <w:rFonts w:ascii="Arial" w:hAnsi="Arial" w:cs="Arial"/>
          <w:sz w:val="24"/>
          <w:szCs w:val="24"/>
          <w:lang w:val="pt-PT"/>
        </w:rPr>
      </w:pPr>
    </w:p>
    <w:p w:rsidR="00DE2EC4" w:rsidRDefault="00DE2EC4" w:rsidP="00DE2EC4">
      <w:pPr>
        <w:ind w:left="2835"/>
        <w:jc w:val="both"/>
        <w:rPr>
          <w:sz w:val="24"/>
          <w:lang w:val="pt-PT"/>
        </w:rPr>
      </w:pPr>
    </w:p>
    <w:p w:rsidR="00DE2EC4" w:rsidRDefault="00DE2EC4" w:rsidP="00DE2EC4">
      <w:pPr>
        <w:ind w:left="2835"/>
        <w:jc w:val="both"/>
        <w:rPr>
          <w:sz w:val="24"/>
          <w:lang w:val="pt-PT"/>
        </w:rPr>
      </w:pPr>
    </w:p>
    <w:p w:rsidR="00DE2EC4" w:rsidRDefault="00DE2EC4" w:rsidP="00DE2EC4">
      <w:pPr>
        <w:ind w:left="2835"/>
        <w:jc w:val="both"/>
        <w:rPr>
          <w:rFonts w:ascii="Arial" w:hAnsi="Arial" w:cs="Arial"/>
          <w:b/>
          <w:i/>
          <w:sz w:val="24"/>
          <w:lang w:val="pt-PT"/>
        </w:rPr>
      </w:pPr>
      <w:r w:rsidRPr="002D275A">
        <w:rPr>
          <w:rFonts w:ascii="Arial" w:hAnsi="Arial" w:cs="Arial"/>
          <w:b/>
          <w:i/>
          <w:sz w:val="24"/>
          <w:lang w:val="pt-PT"/>
        </w:rPr>
        <w:t>RESOLVE:</w:t>
      </w:r>
    </w:p>
    <w:p w:rsidR="00DE2EC4" w:rsidRPr="002D275A" w:rsidRDefault="00DE2EC4" w:rsidP="00DE2EC4">
      <w:pPr>
        <w:ind w:left="2835"/>
        <w:jc w:val="both"/>
        <w:rPr>
          <w:rFonts w:ascii="Arial" w:hAnsi="Arial" w:cs="Arial"/>
          <w:b/>
          <w:i/>
          <w:sz w:val="24"/>
          <w:lang w:val="pt-PT"/>
        </w:rPr>
      </w:pPr>
    </w:p>
    <w:p w:rsidR="00DE2EC4" w:rsidRDefault="005944D9" w:rsidP="00DE2EC4">
      <w:pPr>
        <w:spacing w:before="100" w:beforeAutospacing="1" w:after="100" w:afterAutospacing="1"/>
        <w:ind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NOMEAR</w:t>
      </w:r>
      <w:r w:rsidR="00DE2EC4" w:rsidRPr="004D6E68">
        <w:rPr>
          <w:rFonts w:ascii="Arial" w:hAnsi="Arial" w:cs="Arial"/>
          <w:b/>
          <w:bCs/>
          <w:sz w:val="24"/>
          <w:szCs w:val="24"/>
        </w:rPr>
        <w:t>,</w:t>
      </w:r>
      <w:r w:rsidR="00DE2EC4" w:rsidRPr="004D6E68">
        <w:rPr>
          <w:rFonts w:ascii="Arial" w:hAnsi="Arial" w:cs="Arial"/>
          <w:sz w:val="24"/>
          <w:szCs w:val="24"/>
        </w:rPr>
        <w:t xml:space="preserve"> </w:t>
      </w:r>
      <w:r w:rsidR="00033E3A">
        <w:rPr>
          <w:rFonts w:ascii="Arial" w:hAnsi="Arial" w:cs="Arial"/>
          <w:sz w:val="24"/>
          <w:szCs w:val="24"/>
        </w:rPr>
        <w:t xml:space="preserve">a </w:t>
      </w:r>
      <w:r w:rsidR="00DE2EC4">
        <w:rPr>
          <w:rFonts w:ascii="Arial" w:hAnsi="Arial" w:cs="Arial"/>
          <w:sz w:val="24"/>
          <w:szCs w:val="24"/>
        </w:rPr>
        <w:t xml:space="preserve">Comissão </w:t>
      </w:r>
      <w:r>
        <w:rPr>
          <w:rFonts w:ascii="Arial" w:hAnsi="Arial" w:cs="Arial"/>
          <w:sz w:val="24"/>
          <w:szCs w:val="24"/>
        </w:rPr>
        <w:t xml:space="preserve">Técnica para Levantamento dos Bens Móveis, Imóveis e Intangíveis do SAMAE - Serviço Municipal de Água e Esgoto de Tangará da Serra </w:t>
      </w:r>
      <w:r w:rsidR="00DE2EC4">
        <w:rPr>
          <w:rFonts w:ascii="Arial" w:hAnsi="Arial" w:cs="Arial"/>
          <w:sz w:val="24"/>
          <w:szCs w:val="24"/>
        </w:rPr>
        <w:t xml:space="preserve">Temporária </w:t>
      </w:r>
      <w:r w:rsidR="006D08FB">
        <w:rPr>
          <w:rFonts w:ascii="Arial" w:hAnsi="Arial" w:cs="Arial"/>
          <w:sz w:val="24"/>
          <w:szCs w:val="24"/>
        </w:rPr>
        <w:t xml:space="preserve">para Abertura e Apuração de Procedimento Administrativo Disciplinar </w:t>
      </w:r>
      <w:r w:rsidR="008651E7">
        <w:rPr>
          <w:rFonts w:ascii="Arial" w:hAnsi="Arial" w:cs="Arial"/>
          <w:sz w:val="24"/>
          <w:szCs w:val="24"/>
        </w:rPr>
        <w:t>(Sindicância e/ou Processo Administrativo Disciplinar)</w:t>
      </w:r>
      <w:r w:rsidR="005B2E4B">
        <w:rPr>
          <w:rFonts w:ascii="Arial" w:hAnsi="Arial" w:cs="Arial"/>
          <w:sz w:val="24"/>
          <w:szCs w:val="24"/>
        </w:rPr>
        <w:t xml:space="preserve"> </w:t>
      </w:r>
      <w:r w:rsidR="006D08FB">
        <w:rPr>
          <w:rFonts w:ascii="Arial" w:hAnsi="Arial" w:cs="Arial"/>
          <w:sz w:val="24"/>
          <w:szCs w:val="24"/>
        </w:rPr>
        <w:t>quanto às possíveis irregularidades praticadas no serviço público d</w:t>
      </w:r>
      <w:r w:rsidR="00DE2EC4">
        <w:rPr>
          <w:rFonts w:ascii="Arial" w:hAnsi="Arial" w:cs="Arial"/>
          <w:sz w:val="24"/>
          <w:szCs w:val="24"/>
        </w:rPr>
        <w:t>esta Autarquia Municipal - SAMAE – Serviço Autônomo</w:t>
      </w:r>
      <w:r w:rsidR="006D08FB">
        <w:rPr>
          <w:rFonts w:ascii="Arial" w:hAnsi="Arial" w:cs="Arial"/>
          <w:sz w:val="24"/>
          <w:szCs w:val="24"/>
        </w:rPr>
        <w:t xml:space="preserve">. </w:t>
      </w:r>
      <w:r w:rsidR="005B2E4B">
        <w:rPr>
          <w:rFonts w:ascii="Arial" w:hAnsi="Arial" w:cs="Arial"/>
          <w:sz w:val="24"/>
          <w:szCs w:val="24"/>
        </w:rPr>
        <w:t>Prazo de 30 dias corridos.</w:t>
      </w:r>
    </w:p>
    <w:p w:rsidR="00DE2EC4" w:rsidRPr="004D6E68" w:rsidRDefault="00DE2EC4" w:rsidP="00DE2EC4">
      <w:pPr>
        <w:spacing w:before="100" w:beforeAutospacing="1" w:after="100" w:afterAutospacing="1"/>
        <w:ind w:firstLine="2835"/>
        <w:jc w:val="both"/>
        <w:rPr>
          <w:rFonts w:ascii="Arial" w:hAnsi="Arial" w:cs="Arial"/>
          <w:sz w:val="24"/>
          <w:szCs w:val="24"/>
        </w:rPr>
      </w:pPr>
      <w:r w:rsidRPr="004D6E68">
        <w:rPr>
          <w:rFonts w:ascii="Arial" w:hAnsi="Arial" w:cs="Arial"/>
          <w:b/>
          <w:bCs/>
          <w:sz w:val="24"/>
          <w:szCs w:val="24"/>
        </w:rPr>
        <w:t xml:space="preserve">Art. 2º - </w:t>
      </w:r>
      <w:r>
        <w:rPr>
          <w:rFonts w:ascii="Arial" w:hAnsi="Arial" w:cs="Arial"/>
          <w:sz w:val="24"/>
          <w:szCs w:val="24"/>
        </w:rPr>
        <w:t xml:space="preserve">Registre-se, Publique-se e Cumpra-se a presente Portaria.  </w:t>
      </w:r>
    </w:p>
    <w:p w:rsidR="00DE2EC4" w:rsidRDefault="00DE2EC4" w:rsidP="00DE2EC4">
      <w:pPr>
        <w:ind w:left="2408" w:firstLine="424"/>
        <w:jc w:val="both"/>
        <w:rPr>
          <w:rFonts w:ascii="Arial" w:hAnsi="Arial" w:cs="Arial"/>
          <w:sz w:val="24"/>
          <w:lang w:val="pt-PT"/>
        </w:rPr>
      </w:pPr>
    </w:p>
    <w:p w:rsidR="00DE2EC4" w:rsidRPr="002D275A" w:rsidRDefault="00DE2EC4" w:rsidP="00DE2EC4">
      <w:pPr>
        <w:ind w:left="2835" w:firstLine="3402"/>
        <w:jc w:val="both"/>
        <w:rPr>
          <w:rFonts w:ascii="Arial" w:hAnsi="Arial" w:cs="Arial"/>
          <w:b/>
          <w:sz w:val="24"/>
          <w:lang w:val="pt-PT"/>
        </w:rPr>
      </w:pPr>
    </w:p>
    <w:p w:rsidR="00DE2EC4" w:rsidRPr="002D275A" w:rsidRDefault="00DE2EC4" w:rsidP="00DE2EC4">
      <w:pPr>
        <w:ind w:firstLine="2835"/>
        <w:jc w:val="both"/>
        <w:rPr>
          <w:rFonts w:ascii="Arial" w:hAnsi="Arial" w:cs="Arial"/>
          <w:sz w:val="24"/>
          <w:lang w:val="pt-PT"/>
        </w:rPr>
      </w:pPr>
      <w:r w:rsidRPr="002D275A">
        <w:rPr>
          <w:rFonts w:ascii="Arial" w:hAnsi="Arial" w:cs="Arial"/>
          <w:b/>
          <w:sz w:val="24"/>
          <w:lang w:val="pt-PT"/>
        </w:rPr>
        <w:t>SAMAE – Serviço Autônomo Municipal de Água e Esgoto</w:t>
      </w:r>
      <w:r w:rsidRPr="002D275A">
        <w:rPr>
          <w:rFonts w:ascii="Arial" w:hAnsi="Arial" w:cs="Arial"/>
          <w:sz w:val="24"/>
          <w:lang w:val="pt-PT"/>
        </w:rPr>
        <w:t xml:space="preserve"> de Tangará da Serra, Estado de Mato Grosso, ao </w:t>
      </w:r>
      <w:r>
        <w:rPr>
          <w:rFonts w:ascii="Arial" w:hAnsi="Arial" w:cs="Arial"/>
          <w:sz w:val="24"/>
          <w:lang w:val="pt-PT"/>
        </w:rPr>
        <w:t>1º (primeiro)</w:t>
      </w:r>
      <w:r w:rsidRPr="002D275A">
        <w:rPr>
          <w:rFonts w:ascii="Arial" w:hAnsi="Arial" w:cs="Arial"/>
          <w:sz w:val="24"/>
          <w:lang w:val="pt-PT"/>
        </w:rPr>
        <w:t xml:space="preserve"> dia do mês de </w:t>
      </w:r>
      <w:r w:rsidR="00033E3A">
        <w:rPr>
          <w:rFonts w:ascii="Arial" w:hAnsi="Arial" w:cs="Arial"/>
          <w:sz w:val="24"/>
          <w:lang w:val="pt-PT"/>
        </w:rPr>
        <w:t>dezembro</w:t>
      </w:r>
      <w:r w:rsidRPr="002D275A">
        <w:rPr>
          <w:rFonts w:ascii="Arial" w:hAnsi="Arial" w:cs="Arial"/>
          <w:sz w:val="24"/>
          <w:lang w:val="pt-PT"/>
        </w:rPr>
        <w:t xml:space="preserve"> de 201</w:t>
      </w:r>
      <w:r>
        <w:rPr>
          <w:rFonts w:ascii="Arial" w:hAnsi="Arial" w:cs="Arial"/>
          <w:sz w:val="24"/>
          <w:lang w:val="pt-PT"/>
        </w:rPr>
        <w:t>3</w:t>
      </w:r>
      <w:r w:rsidRPr="002D275A">
        <w:rPr>
          <w:rFonts w:ascii="Arial" w:hAnsi="Arial" w:cs="Arial"/>
          <w:sz w:val="24"/>
          <w:lang w:val="pt-PT"/>
        </w:rPr>
        <w:t>.</w:t>
      </w:r>
    </w:p>
    <w:p w:rsidR="00DE2EC4" w:rsidRDefault="00DE2EC4" w:rsidP="00DE2EC4">
      <w:pPr>
        <w:ind w:left="2835" w:firstLine="3402"/>
        <w:jc w:val="both"/>
        <w:rPr>
          <w:rFonts w:ascii="Arial" w:hAnsi="Arial" w:cs="Arial"/>
          <w:sz w:val="24"/>
          <w:lang w:val="pt-PT"/>
        </w:rPr>
      </w:pPr>
    </w:p>
    <w:p w:rsidR="00C947FA" w:rsidRDefault="00C947FA" w:rsidP="00DE2EC4">
      <w:pPr>
        <w:ind w:left="2835" w:firstLine="3402"/>
        <w:jc w:val="both"/>
        <w:rPr>
          <w:rFonts w:ascii="Arial" w:hAnsi="Arial" w:cs="Arial"/>
          <w:sz w:val="24"/>
          <w:lang w:val="pt-PT"/>
        </w:rPr>
      </w:pPr>
    </w:p>
    <w:p w:rsidR="00C947FA" w:rsidRDefault="00C947FA" w:rsidP="00DE2EC4">
      <w:pPr>
        <w:ind w:left="2835" w:firstLine="3402"/>
        <w:jc w:val="both"/>
        <w:rPr>
          <w:rFonts w:ascii="Arial" w:hAnsi="Arial" w:cs="Arial"/>
          <w:sz w:val="24"/>
          <w:lang w:val="pt-PT"/>
        </w:rPr>
      </w:pPr>
    </w:p>
    <w:p w:rsidR="00DE2EC4" w:rsidRPr="002D275A" w:rsidRDefault="00DE2EC4" w:rsidP="00DE2EC4">
      <w:pPr>
        <w:jc w:val="center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WESLEY LOPES TORRES</w:t>
      </w:r>
    </w:p>
    <w:p w:rsidR="00DE2EC4" w:rsidRPr="002B4540" w:rsidRDefault="00DE2EC4" w:rsidP="00DE2EC4">
      <w:pPr>
        <w:pStyle w:val="Ttulo1"/>
        <w:ind w:firstLine="0"/>
        <w:rPr>
          <w:rFonts w:ascii="Arial" w:hAnsi="Arial" w:cs="Arial"/>
          <w:szCs w:val="24"/>
        </w:rPr>
      </w:pPr>
      <w:r w:rsidRPr="002B4540">
        <w:rPr>
          <w:rFonts w:ascii="Arial" w:hAnsi="Arial" w:cs="Arial"/>
          <w:szCs w:val="24"/>
        </w:rPr>
        <w:t xml:space="preserve">Diretor Geral </w:t>
      </w:r>
      <w:r>
        <w:rPr>
          <w:rFonts w:ascii="Arial" w:hAnsi="Arial" w:cs="Arial"/>
          <w:szCs w:val="24"/>
        </w:rPr>
        <w:t>do</w:t>
      </w:r>
      <w:r w:rsidRPr="002B4540">
        <w:rPr>
          <w:rFonts w:ascii="Arial" w:hAnsi="Arial" w:cs="Arial"/>
          <w:szCs w:val="24"/>
        </w:rPr>
        <w:t xml:space="preserve"> SAMAE</w:t>
      </w:r>
    </w:p>
    <w:p w:rsidR="00DE2EC4" w:rsidRDefault="00DE2EC4" w:rsidP="00DE2EC4">
      <w:pPr>
        <w:ind w:left="2835"/>
        <w:rPr>
          <w:rFonts w:ascii="Arial" w:hAnsi="Arial" w:cs="Arial"/>
        </w:rPr>
      </w:pPr>
    </w:p>
    <w:p w:rsidR="00DE2EC4" w:rsidRDefault="00DE2EC4" w:rsidP="00DE2EC4">
      <w:pPr>
        <w:ind w:left="2835"/>
        <w:rPr>
          <w:rFonts w:ascii="Arial" w:hAnsi="Arial" w:cs="Arial"/>
        </w:rPr>
      </w:pPr>
    </w:p>
    <w:p w:rsidR="00CA3848" w:rsidRDefault="00CA3848" w:rsidP="00DE2EC4">
      <w:pPr>
        <w:ind w:left="2835"/>
        <w:rPr>
          <w:rFonts w:ascii="Arial" w:hAnsi="Arial" w:cs="Arial"/>
        </w:rPr>
      </w:pPr>
    </w:p>
    <w:p w:rsidR="006B6237" w:rsidRDefault="00DE2EC4" w:rsidP="00DE2EC4">
      <w:pPr>
        <w:jc w:val="both"/>
      </w:pPr>
      <w:r w:rsidRPr="002D275A">
        <w:rPr>
          <w:rFonts w:ascii="Arial" w:hAnsi="Arial" w:cs="Arial"/>
          <w:sz w:val="24"/>
        </w:rPr>
        <w:t>Registrado n</w:t>
      </w:r>
      <w:r>
        <w:rPr>
          <w:rFonts w:ascii="Arial" w:hAnsi="Arial" w:cs="Arial"/>
          <w:sz w:val="24"/>
        </w:rPr>
        <w:t>a</w:t>
      </w:r>
      <w:r w:rsidRPr="002D275A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Gerencia Administrativa</w:t>
      </w:r>
      <w:r w:rsidRPr="002D275A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e</w:t>
      </w:r>
      <w:r w:rsidRPr="002D275A">
        <w:rPr>
          <w:rFonts w:ascii="Arial" w:hAnsi="Arial" w:cs="Arial"/>
          <w:sz w:val="24"/>
        </w:rPr>
        <w:t xml:space="preserve"> Financeir</w:t>
      </w:r>
      <w:r>
        <w:rPr>
          <w:rFonts w:ascii="Arial" w:hAnsi="Arial" w:cs="Arial"/>
          <w:sz w:val="24"/>
        </w:rPr>
        <w:t>a</w:t>
      </w:r>
      <w:r w:rsidRPr="002D275A">
        <w:rPr>
          <w:rFonts w:ascii="Arial" w:hAnsi="Arial" w:cs="Arial"/>
          <w:sz w:val="24"/>
        </w:rPr>
        <w:t xml:space="preserve"> (</w:t>
      </w:r>
      <w:r>
        <w:rPr>
          <w:rFonts w:ascii="Arial" w:hAnsi="Arial" w:cs="Arial"/>
          <w:sz w:val="24"/>
        </w:rPr>
        <w:t>G</w:t>
      </w:r>
      <w:r w:rsidRPr="002D275A">
        <w:rPr>
          <w:rFonts w:ascii="Arial" w:hAnsi="Arial" w:cs="Arial"/>
          <w:sz w:val="24"/>
        </w:rPr>
        <w:t>ADF)</w:t>
      </w:r>
      <w:r>
        <w:rPr>
          <w:rFonts w:ascii="Arial" w:hAnsi="Arial" w:cs="Arial"/>
          <w:sz w:val="24"/>
        </w:rPr>
        <w:t>, publicado por afixação em lugar de costume na data supra e disponibilizado no site: www.samaetga.com.br</w:t>
      </w:r>
      <w:r>
        <w:rPr>
          <w:rFonts w:ascii="Arial" w:hAnsi="Arial" w:cs="Arial"/>
          <w:b/>
          <w:sz w:val="24"/>
        </w:rPr>
        <w:t>.</w:t>
      </w:r>
    </w:p>
    <w:sectPr w:rsidR="006B6237" w:rsidSect="00D530AC">
      <w:headerReference w:type="default" r:id="rId7"/>
      <w:pgSz w:w="11906" w:h="16838"/>
      <w:pgMar w:top="1440" w:right="707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7F18" w:rsidRDefault="00B27F18" w:rsidP="00B27F18">
      <w:r>
        <w:separator/>
      </w:r>
    </w:p>
  </w:endnote>
  <w:endnote w:type="continuationSeparator" w:id="0">
    <w:p w:rsidR="00B27F18" w:rsidRDefault="00B27F18" w:rsidP="00B27F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7F18" w:rsidRDefault="00B27F18" w:rsidP="00B27F18">
      <w:r>
        <w:separator/>
      </w:r>
    </w:p>
  </w:footnote>
  <w:footnote w:type="continuationSeparator" w:id="0">
    <w:p w:rsidR="00B27F18" w:rsidRDefault="00B27F18" w:rsidP="00B27F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490" w:type="dxa"/>
      <w:tblInd w:w="-72" w:type="dxa"/>
      <w:tblBorders>
        <w:bottom w:val="dotted" w:sz="4" w:space="0" w:color="808080"/>
      </w:tblBorders>
      <w:tblLayout w:type="fixed"/>
      <w:tblCellMar>
        <w:left w:w="70" w:type="dxa"/>
        <w:right w:w="70" w:type="dxa"/>
      </w:tblCellMar>
      <w:tblLook w:val="0000"/>
    </w:tblPr>
    <w:tblGrid>
      <w:gridCol w:w="10490"/>
    </w:tblGrid>
    <w:tr w:rsidR="0083281E" w:rsidTr="00D530AC">
      <w:trPr>
        <w:cantSplit/>
        <w:trHeight w:val="809"/>
      </w:trPr>
      <w:tc>
        <w:tcPr>
          <w:tcW w:w="10490" w:type="dxa"/>
          <w:tcBorders>
            <w:top w:val="nil"/>
            <w:left w:val="nil"/>
            <w:bottom w:val="nil"/>
            <w:right w:val="nil"/>
          </w:tcBorders>
        </w:tcPr>
        <w:p w:rsidR="0083281E" w:rsidRDefault="005944D9" w:rsidP="005805CE">
          <w:pPr>
            <w:pStyle w:val="Legenda"/>
            <w:ind w:left="-142" w:firstLine="142"/>
            <w:rPr>
              <w:rFonts w:ascii="Book Antiqua" w:hAnsi="Book Antiqua"/>
              <w:color w:val="333333"/>
            </w:rPr>
          </w:pPr>
        </w:p>
        <w:p w:rsidR="0083281E" w:rsidRDefault="002D6819" w:rsidP="005805CE">
          <w:r>
            <w:rPr>
              <w:noProof/>
            </w:rPr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302260</wp:posOffset>
                </wp:positionH>
                <wp:positionV relativeFrom="paragraph">
                  <wp:posOffset>-168275</wp:posOffset>
                </wp:positionV>
                <wp:extent cx="1346200" cy="861695"/>
                <wp:effectExtent l="19050" t="0" r="6350" b="0"/>
                <wp:wrapThrough wrapText="bothSides">
                  <wp:wrapPolygon edited="0">
                    <wp:start x="-306" y="0"/>
                    <wp:lineTo x="-306" y="21011"/>
                    <wp:lineTo x="21702" y="21011"/>
                    <wp:lineTo x="21702" y="0"/>
                    <wp:lineTo x="-306" y="0"/>
                  </wp:wrapPolygon>
                </wp:wrapThrough>
                <wp:docPr id="2" name="Imagem 1" descr="logo SAMA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SAMA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6200" cy="861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83281E" w:rsidRDefault="005944D9" w:rsidP="005805CE"/>
        <w:p w:rsidR="0083281E" w:rsidRPr="00ED241B" w:rsidRDefault="00E92135" w:rsidP="005805CE">
          <w:r w:rsidRPr="00E92135">
            <w:rPr>
              <w:rFonts w:ascii="Book Antiqua" w:hAnsi="Book Antiqua"/>
              <w:noProof/>
              <w:color w:val="333333"/>
              <w:lang w:eastAsia="en-US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5" type="#_x0000_t202" style="position:absolute;margin-left:148.4pt;margin-top:-42.7pt;width:359.2pt;height:69.25pt;z-index:251657728;mso-width-relative:margin;mso-height-relative:margin">
                <v:textbox style="mso-next-textbox:#_x0000_s1025">
                  <w:txbxContent>
                    <w:p w:rsidR="0083281E" w:rsidRPr="004120C5" w:rsidRDefault="002D6819" w:rsidP="00D530AC">
                      <w:pPr>
                        <w:pStyle w:val="Cabealho"/>
                        <w:tabs>
                          <w:tab w:val="center" w:pos="5148"/>
                        </w:tabs>
                        <w:spacing w:after="120"/>
                        <w:jc w:val="center"/>
                        <w:rPr>
                          <w:rFonts w:ascii="Arial" w:hAnsi="Arial" w:cs="Arial"/>
                          <w:bCs/>
                          <w:szCs w:val="18"/>
                        </w:rPr>
                      </w:pPr>
                      <w:r w:rsidRPr="004120C5">
                        <w:rPr>
                          <w:rFonts w:ascii="Arial" w:hAnsi="Arial" w:cs="Arial"/>
                          <w:b/>
                          <w:bCs/>
                          <w:color w:val="333333"/>
                          <w:szCs w:val="18"/>
                        </w:rPr>
                        <w:t>SERVIÇO AUTÔNOMO MUNICIPAL DE ÁGUA E ESGOTO</w:t>
                      </w:r>
                      <w:r w:rsidRPr="004120C5">
                        <w:rPr>
                          <w:rFonts w:ascii="Arial" w:hAnsi="Arial" w:cs="Arial"/>
                          <w:bCs/>
                          <w:szCs w:val="18"/>
                        </w:rPr>
                        <w:t>- SAMAE</w:t>
                      </w:r>
                    </w:p>
                    <w:p w:rsidR="0083281E" w:rsidRPr="004120C5" w:rsidRDefault="002D6819" w:rsidP="00D530AC">
                      <w:pPr>
                        <w:pStyle w:val="Cabealho"/>
                        <w:tabs>
                          <w:tab w:val="center" w:pos="5148"/>
                        </w:tabs>
                        <w:spacing w:after="120"/>
                        <w:jc w:val="center"/>
                        <w:rPr>
                          <w:rFonts w:ascii="Arial" w:hAnsi="Arial" w:cs="Arial"/>
                          <w:bCs/>
                          <w:sz w:val="18"/>
                          <w:szCs w:val="18"/>
                          <w:u w:val="single"/>
                        </w:rPr>
                      </w:pPr>
                      <w:r w:rsidRPr="004120C5">
                        <w:rPr>
                          <w:rFonts w:ascii="Arial" w:hAnsi="Arial" w:cs="Arial"/>
                          <w:bCs/>
                          <w:sz w:val="18"/>
                          <w:szCs w:val="18"/>
                          <w:u w:val="single"/>
                        </w:rPr>
                        <w:t>CNPJ: 06.068.089/0001-04</w:t>
                      </w:r>
                    </w:p>
                    <w:p w:rsidR="0083281E" w:rsidRPr="004120C5" w:rsidRDefault="002D6819" w:rsidP="00D530AC">
                      <w:pPr>
                        <w:pStyle w:val="Cabealho"/>
                        <w:tabs>
                          <w:tab w:val="center" w:pos="5148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Cs w:val="18"/>
                        </w:rPr>
                      </w:pPr>
                      <w:r w:rsidRPr="004120C5">
                        <w:rPr>
                          <w:rFonts w:ascii="Arial" w:hAnsi="Arial" w:cs="Arial"/>
                          <w:b/>
                          <w:bCs/>
                          <w:szCs w:val="18"/>
                        </w:rPr>
                        <w:t>Autarquia Municipal criada pela Lei Nº 2.100,</w:t>
                      </w:r>
                    </w:p>
                    <w:p w:rsidR="0083281E" w:rsidRPr="004120C5" w:rsidRDefault="002D6819" w:rsidP="00D530AC">
                      <w:pPr>
                        <w:pStyle w:val="Cabealho"/>
                        <w:tabs>
                          <w:tab w:val="center" w:pos="5148"/>
                        </w:tabs>
                        <w:jc w:val="center"/>
                        <w:rPr>
                          <w:rFonts w:ascii="Arial" w:hAnsi="Arial" w:cs="Arial"/>
                          <w:bCs/>
                          <w:szCs w:val="18"/>
                        </w:rPr>
                      </w:pPr>
                      <w:proofErr w:type="gramStart"/>
                      <w:r w:rsidRPr="004120C5">
                        <w:rPr>
                          <w:rFonts w:ascii="Arial" w:hAnsi="Arial" w:cs="Arial"/>
                          <w:b/>
                          <w:bCs/>
                          <w:szCs w:val="18"/>
                        </w:rPr>
                        <w:t>de</w:t>
                      </w:r>
                      <w:proofErr w:type="gramEnd"/>
                      <w:r w:rsidRPr="004120C5">
                        <w:rPr>
                          <w:rFonts w:ascii="Arial" w:hAnsi="Arial" w:cs="Arial"/>
                          <w:b/>
                          <w:bCs/>
                          <w:szCs w:val="18"/>
                        </w:rPr>
                        <w:t xml:space="preserve"> 29 de dezembro de 2003.</w:t>
                      </w:r>
                    </w:p>
                    <w:p w:rsidR="0083281E" w:rsidRDefault="005944D9" w:rsidP="00D530AC">
                      <w:pPr>
                        <w:pStyle w:val="Cabealho"/>
                        <w:tabs>
                          <w:tab w:val="center" w:pos="5148"/>
                        </w:tabs>
                        <w:jc w:val="center"/>
                        <w:rPr>
                          <w:rFonts w:ascii="Verdana" w:hAnsi="Verdana" w:cs="Arial"/>
                          <w:bCs/>
                          <w:sz w:val="18"/>
                          <w:szCs w:val="18"/>
                        </w:rPr>
                      </w:pPr>
                    </w:p>
                    <w:p w:rsidR="0083281E" w:rsidRPr="00ED241B" w:rsidRDefault="005944D9" w:rsidP="00D530AC">
                      <w:pPr>
                        <w:pStyle w:val="Cabealho"/>
                        <w:tabs>
                          <w:tab w:val="center" w:pos="5148"/>
                        </w:tabs>
                        <w:jc w:val="center"/>
                        <w:rPr>
                          <w:rFonts w:ascii="Verdana" w:hAnsi="Verdana" w:cs="Arial"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w:r>
        </w:p>
      </w:tc>
    </w:tr>
    <w:tr w:rsidR="0083281E" w:rsidTr="00D530AC">
      <w:trPr>
        <w:cantSplit/>
        <w:trHeight w:val="669"/>
      </w:trPr>
      <w:tc>
        <w:tcPr>
          <w:tcW w:w="10490" w:type="dxa"/>
          <w:tcBorders>
            <w:top w:val="nil"/>
            <w:left w:val="nil"/>
            <w:bottom w:val="nil"/>
            <w:right w:val="nil"/>
          </w:tcBorders>
        </w:tcPr>
        <w:p w:rsidR="0083281E" w:rsidRDefault="005944D9" w:rsidP="005805CE">
          <w:pPr>
            <w:rPr>
              <w:rFonts w:ascii="Book Antiqua" w:hAnsi="Book Antiqua"/>
              <w:color w:val="333333"/>
              <w:sz w:val="4"/>
            </w:rPr>
          </w:pPr>
        </w:p>
        <w:p w:rsidR="0083281E" w:rsidRDefault="005944D9" w:rsidP="005805CE">
          <w:pPr>
            <w:jc w:val="center"/>
            <w:rPr>
              <w:rFonts w:ascii="Book Antiqua" w:hAnsi="Book Antiqua"/>
              <w:color w:val="333333"/>
              <w:sz w:val="4"/>
            </w:rPr>
          </w:pPr>
        </w:p>
        <w:tbl>
          <w:tblPr>
            <w:tblW w:w="19900" w:type="dxa"/>
            <w:tblBorders>
              <w:bottom w:val="dotted" w:sz="4" w:space="0" w:color="808080"/>
            </w:tblBorders>
            <w:tblLayout w:type="fixed"/>
            <w:tblCellMar>
              <w:left w:w="70" w:type="dxa"/>
              <w:right w:w="70" w:type="dxa"/>
            </w:tblCellMar>
            <w:tblLook w:val="0000"/>
          </w:tblPr>
          <w:tblGrid>
            <w:gridCol w:w="9950"/>
            <w:gridCol w:w="9950"/>
          </w:tblGrid>
          <w:tr w:rsidR="0083281E" w:rsidTr="005805CE">
            <w:trPr>
              <w:cantSplit/>
              <w:trHeight w:val="669"/>
            </w:trPr>
            <w:tc>
              <w:tcPr>
                <w:tcW w:w="995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83281E" w:rsidRDefault="00E92135" w:rsidP="005805CE">
                <w:pPr>
                  <w:rPr>
                    <w:rFonts w:ascii="Arial" w:hAnsi="Arial"/>
                    <w:color w:val="333333"/>
                    <w:sz w:val="18"/>
                  </w:rPr>
                </w:pPr>
                <w:r>
                  <w:rPr>
                    <w:rFonts w:ascii="Arial" w:hAnsi="Arial"/>
                    <w:noProof/>
                    <w:color w:val="333333"/>
                    <w:sz w:val="18"/>
                    <w:lang w:eastAsia="en-US"/>
                  </w:rPr>
                  <w:pict>
                    <v:shape id="_x0000_s1026" type="#_x0000_t202" style="position:absolute;margin-left:-2.3pt;margin-top:.8pt;width:506.4pt;height:26.45pt;z-index:251658752;mso-width-relative:margin;mso-height-relative:margin">
                      <v:textbox style="mso-next-textbox:#_x0000_s1026">
                        <w:txbxContent>
                          <w:p w:rsidR="0083281E" w:rsidRDefault="002D6819" w:rsidP="00D530AC">
                            <w:pPr>
                              <w:pStyle w:val="Corpodetexto2"/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b/>
                                <w:color w:val="333333"/>
                                <w:sz w:val="22"/>
                              </w:rPr>
                              <w:t>“PROPORCIONANDO QUALIDADE DE VIDA À POPULAÇÃO”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</w:rPr>
                              <w:t>.</w:t>
                            </w:r>
                          </w:p>
                          <w:p w:rsidR="0083281E" w:rsidRPr="00D803A2" w:rsidRDefault="005944D9" w:rsidP="00D530AC"/>
                        </w:txbxContent>
                      </v:textbox>
                    </v:shape>
                  </w:pict>
                </w:r>
                <w:r w:rsidR="002D6819">
                  <w:rPr>
                    <w:rFonts w:ascii="Arial" w:hAnsi="Arial"/>
                    <w:color w:val="333333"/>
                    <w:sz w:val="18"/>
                  </w:rPr>
                  <w:t xml:space="preserve">            </w:t>
                </w:r>
              </w:p>
              <w:p w:rsidR="0083281E" w:rsidRDefault="005944D9" w:rsidP="005805CE">
                <w:pPr>
                  <w:jc w:val="center"/>
                  <w:rPr>
                    <w:rFonts w:ascii="Arial" w:hAnsi="Arial"/>
                    <w:color w:val="333333"/>
                    <w:sz w:val="18"/>
                  </w:rPr>
                </w:pPr>
              </w:p>
              <w:p w:rsidR="0083281E" w:rsidRDefault="005944D9" w:rsidP="005805CE">
                <w:pPr>
                  <w:jc w:val="center"/>
                  <w:rPr>
                    <w:rFonts w:ascii="Arial" w:hAnsi="Arial"/>
                    <w:color w:val="333333"/>
                    <w:sz w:val="16"/>
                  </w:rPr>
                </w:pPr>
              </w:p>
            </w:tc>
            <w:tc>
              <w:tcPr>
                <w:tcW w:w="995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83281E" w:rsidRDefault="005944D9" w:rsidP="005805CE">
                <w:pPr>
                  <w:jc w:val="center"/>
                  <w:rPr>
                    <w:rFonts w:ascii="Book Antiqua" w:hAnsi="Book Antiqua"/>
                    <w:color w:val="333333"/>
                    <w:sz w:val="4"/>
                  </w:rPr>
                </w:pPr>
              </w:p>
            </w:tc>
          </w:tr>
        </w:tbl>
        <w:p w:rsidR="0083281E" w:rsidRDefault="005944D9" w:rsidP="005805CE">
          <w:pPr>
            <w:jc w:val="center"/>
            <w:rPr>
              <w:rFonts w:ascii="Book Antiqua" w:hAnsi="Book Antiqua"/>
              <w:color w:val="333333"/>
              <w:sz w:val="4"/>
            </w:rPr>
          </w:pPr>
        </w:p>
      </w:tc>
    </w:tr>
  </w:tbl>
  <w:p w:rsidR="0083281E" w:rsidRDefault="005944D9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DE2EC4"/>
    <w:rsid w:val="00033E3A"/>
    <w:rsid w:val="000E5345"/>
    <w:rsid w:val="002D6819"/>
    <w:rsid w:val="00461EEA"/>
    <w:rsid w:val="005944D9"/>
    <w:rsid w:val="005B2E4B"/>
    <w:rsid w:val="006B6237"/>
    <w:rsid w:val="006D08FB"/>
    <w:rsid w:val="00700FFF"/>
    <w:rsid w:val="0073457E"/>
    <w:rsid w:val="008651E7"/>
    <w:rsid w:val="00B27F18"/>
    <w:rsid w:val="00C947FA"/>
    <w:rsid w:val="00CA3848"/>
    <w:rsid w:val="00DE2EC4"/>
    <w:rsid w:val="00E92135"/>
    <w:rsid w:val="00FB2A64"/>
    <w:rsid w:val="00FE2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E2EC4"/>
    <w:pPr>
      <w:keepNext/>
      <w:ind w:firstLine="3402"/>
      <w:jc w:val="center"/>
      <w:outlineLvl w:val="0"/>
    </w:pPr>
    <w:rPr>
      <w:sz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E2EC4"/>
    <w:rPr>
      <w:rFonts w:ascii="Times New Roman" w:eastAsia="Times New Roman" w:hAnsi="Times New Roman" w:cs="Times New Roman"/>
      <w:sz w:val="24"/>
      <w:szCs w:val="20"/>
      <w:lang w:val="pt-PT" w:eastAsia="pt-BR"/>
    </w:rPr>
  </w:style>
  <w:style w:type="paragraph" w:styleId="Recuodecorpodetexto">
    <w:name w:val="Body Text Indent"/>
    <w:basedOn w:val="Normal"/>
    <w:link w:val="RecuodecorpodetextoChar"/>
    <w:rsid w:val="00DE2EC4"/>
    <w:pPr>
      <w:ind w:left="3402"/>
      <w:jc w:val="both"/>
    </w:pPr>
    <w:rPr>
      <w:b/>
      <w:sz w:val="24"/>
      <w:u w:val="single"/>
      <w:lang w:val="pt-PT"/>
    </w:rPr>
  </w:style>
  <w:style w:type="character" w:customStyle="1" w:styleId="RecuodecorpodetextoChar">
    <w:name w:val="Recuo de corpo de texto Char"/>
    <w:basedOn w:val="Fontepargpadro"/>
    <w:link w:val="Recuodecorpodetexto"/>
    <w:rsid w:val="00DE2EC4"/>
    <w:rPr>
      <w:rFonts w:ascii="Times New Roman" w:eastAsia="Times New Roman" w:hAnsi="Times New Roman" w:cs="Times New Roman"/>
      <w:b/>
      <w:sz w:val="24"/>
      <w:szCs w:val="20"/>
      <w:u w:val="single"/>
      <w:lang w:val="pt-PT" w:eastAsia="pt-BR"/>
    </w:rPr>
  </w:style>
  <w:style w:type="paragraph" w:styleId="Cabealho">
    <w:name w:val="header"/>
    <w:basedOn w:val="Normal"/>
    <w:link w:val="CabealhoChar"/>
    <w:rsid w:val="00DE2E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E2EC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DE2EC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DE2EC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egenda">
    <w:name w:val="caption"/>
    <w:basedOn w:val="Normal"/>
    <w:next w:val="Normal"/>
    <w:qFormat/>
    <w:rsid w:val="00DE2EC4"/>
    <w:pPr>
      <w:jc w:val="center"/>
    </w:pPr>
    <w:rPr>
      <w:rFonts w:ascii="Bookman Old Style" w:hAnsi="Bookman Old Style"/>
      <w:b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48F30-F791-46FD-AAC8-472A16601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</dc:creator>
  <cp:lastModifiedBy>katia</cp:lastModifiedBy>
  <cp:revision>2</cp:revision>
  <cp:lastPrinted>2013-12-09T18:24:00Z</cp:lastPrinted>
  <dcterms:created xsi:type="dcterms:W3CDTF">2014-01-21T17:25:00Z</dcterms:created>
  <dcterms:modified xsi:type="dcterms:W3CDTF">2014-01-21T17:25:00Z</dcterms:modified>
</cp:coreProperties>
</file>